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4908" w:rsidRDefault="00000000">
      <w:pPr>
        <w:pStyle w:val="2"/>
        <w:widowControl/>
        <w:pBdr>
          <w:bottom w:val="single" w:sz="6" w:space="18" w:color="CFCFCF"/>
        </w:pBdr>
        <w:spacing w:beforeAutospacing="0" w:afterAutospacing="0" w:line="360" w:lineRule="auto"/>
        <w:jc w:val="center"/>
        <w:rPr>
          <w:rFonts w:ascii="仿宋" w:eastAsia="仿宋" w:hAnsi="仿宋" w:cs="仿宋"/>
          <w:color w:val="313131"/>
          <w:sz w:val="21"/>
          <w:szCs w:val="21"/>
        </w:rPr>
      </w:pPr>
      <w:r>
        <w:rPr>
          <w:rFonts w:ascii="仿宋" w:eastAsia="仿宋" w:hAnsi="仿宋" w:cs="仿宋"/>
          <w:color w:val="313131"/>
          <w:sz w:val="21"/>
          <w:szCs w:val="21"/>
        </w:rPr>
        <w:t>公司注册地跨区变更（西城区）</w:t>
      </w:r>
    </w:p>
    <w:p w:rsidR="00AA4908" w:rsidRDefault="00000000">
      <w:pPr>
        <w:pStyle w:val="a3"/>
        <w:widowControl/>
        <w:spacing w:beforeAutospacing="0" w:afterAutospacing="0" w:line="360" w:lineRule="auto"/>
        <w:rPr>
          <w:rFonts w:ascii="仿宋" w:eastAsia="仿宋" w:hAnsi="仿宋" w:cs="仿宋" w:hint="eastAsia"/>
          <w:color w:val="3A3A3A"/>
          <w:sz w:val="21"/>
          <w:szCs w:val="21"/>
        </w:rPr>
      </w:pPr>
      <w:r>
        <w:rPr>
          <w:rFonts w:ascii="仿宋" w:eastAsia="仿宋" w:hAnsi="仿宋" w:cs="仿宋" w:hint="eastAsia"/>
          <w:color w:val="3A3A3A"/>
          <w:sz w:val="21"/>
          <w:szCs w:val="21"/>
        </w:rPr>
        <w:t>材料清单：</w:t>
      </w:r>
    </w:p>
    <w:p w:rsidR="00AA4908" w:rsidRDefault="00000000">
      <w:pPr>
        <w:pStyle w:val="a3"/>
        <w:widowControl/>
        <w:shd w:val="clear" w:color="auto" w:fill="FEFFFF"/>
        <w:spacing w:beforeAutospacing="0" w:afterAutospacing="0" w:line="360" w:lineRule="auto"/>
        <w:rPr>
          <w:rFonts w:ascii="仿宋" w:eastAsia="仿宋" w:hAnsi="仿宋" w:cs="仿宋" w:hint="eastAsia"/>
          <w:color w:val="333333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z w:val="21"/>
          <w:szCs w:val="21"/>
          <w:shd w:val="clear" w:color="auto" w:fill="FEFFFF"/>
        </w:rPr>
        <w:t>1.单位诚信声明（须加盖单位公章，并由单位法人签字），</w:t>
      </w:r>
      <w:hyperlink r:id="rId4" w:history="1">
        <w:r>
          <w:rPr>
            <w:rStyle w:val="a4"/>
            <w:rFonts w:ascii="仿宋" w:eastAsia="仿宋" w:hAnsi="仿宋" w:cs="仿宋" w:hint="eastAsia"/>
            <w:sz w:val="21"/>
            <w:szCs w:val="21"/>
            <w:shd w:val="clear" w:color="auto" w:fill="FEFFFF"/>
          </w:rPr>
          <w:t>模板</w:t>
        </w:r>
      </w:hyperlink>
      <w:r>
        <w:rPr>
          <w:rFonts w:ascii="仿宋" w:eastAsia="仿宋" w:hAnsi="仿宋" w:cs="仿宋" w:hint="eastAsia"/>
          <w:color w:val="333333"/>
          <w:sz w:val="21"/>
          <w:szCs w:val="21"/>
          <w:shd w:val="clear" w:color="auto" w:fill="FEFFFF"/>
        </w:rPr>
        <w:t>；</w:t>
      </w:r>
    </w:p>
    <w:p w:rsidR="00AA4908" w:rsidRDefault="00000000">
      <w:pPr>
        <w:pStyle w:val="a3"/>
        <w:widowControl/>
        <w:shd w:val="clear" w:color="auto" w:fill="FEFFFF"/>
        <w:spacing w:beforeAutospacing="0" w:afterAutospacing="0" w:line="360" w:lineRule="auto"/>
        <w:rPr>
          <w:rFonts w:ascii="仿宋" w:eastAsia="仿宋" w:hAnsi="仿宋" w:cs="仿宋" w:hint="eastAsia"/>
          <w:color w:val="333333"/>
          <w:sz w:val="21"/>
          <w:szCs w:val="21"/>
        </w:rPr>
      </w:pPr>
      <w:r>
        <w:rPr>
          <w:rFonts w:ascii="仿宋" w:eastAsia="仿宋" w:hAnsi="仿宋" w:cs="仿宋" w:hint="eastAsia"/>
          <w:color w:val="333333"/>
          <w:sz w:val="21"/>
          <w:szCs w:val="21"/>
          <w:shd w:val="clear" w:color="auto" w:fill="FEFFFF"/>
        </w:rPr>
        <w:t>2.单位近一年《中华人民共和国税收完税证明》原件，</w:t>
      </w:r>
      <w:hyperlink r:id="rId5" w:history="1">
        <w:r>
          <w:rPr>
            <w:rStyle w:val="a4"/>
            <w:rFonts w:ascii="仿宋" w:eastAsia="仿宋" w:hAnsi="仿宋" w:cs="仿宋" w:hint="eastAsia"/>
            <w:sz w:val="21"/>
            <w:szCs w:val="21"/>
            <w:shd w:val="clear" w:color="auto" w:fill="FEFFFF"/>
          </w:rPr>
          <w:t>示例</w:t>
        </w:r>
      </w:hyperlink>
      <w:r>
        <w:rPr>
          <w:rFonts w:ascii="仿宋" w:eastAsia="仿宋" w:hAnsi="仿宋" w:cs="仿宋" w:hint="eastAsia"/>
          <w:color w:val="333333"/>
          <w:sz w:val="21"/>
          <w:szCs w:val="21"/>
          <w:shd w:val="clear" w:color="auto" w:fill="FEFFFF"/>
        </w:rPr>
        <w:t>；</w:t>
      </w:r>
    </w:p>
    <w:p w:rsidR="00AA4908" w:rsidRDefault="00000000">
      <w:pPr>
        <w:pStyle w:val="a3"/>
        <w:widowControl/>
        <w:shd w:val="clear" w:color="auto" w:fill="FEFFFF"/>
        <w:spacing w:beforeAutospacing="0" w:afterAutospacing="0" w:line="360" w:lineRule="auto"/>
        <w:rPr>
          <w:rFonts w:ascii="仿宋" w:eastAsia="仿宋" w:hAnsi="仿宋" w:cs="仿宋" w:hint="eastAsia"/>
          <w:color w:val="333333"/>
          <w:sz w:val="21"/>
          <w:szCs w:val="21"/>
          <w:shd w:val="clear" w:color="auto" w:fill="FEFFFF"/>
        </w:rPr>
      </w:pPr>
      <w:r>
        <w:rPr>
          <w:rFonts w:ascii="仿宋" w:eastAsia="仿宋" w:hAnsi="仿宋" w:cs="仿宋" w:hint="eastAsia"/>
          <w:color w:val="333333"/>
          <w:sz w:val="21"/>
          <w:szCs w:val="21"/>
          <w:shd w:val="clear" w:color="auto" w:fill="FEFFFF"/>
        </w:rPr>
        <w:t>3.单位工作居住证办理工作规定（即单位自行制定的工作居住证办理标准，须包含职务、入职年限、社保基数、收入金额、最低学位等，并注明单位工作居住证业务办理部门负责人及联系人姓名、电话，加盖单位公章并由单位法人亲笔签名） 。单位办理规定不得低于</w:t>
      </w:r>
      <w:hyperlink r:id="rId6" w:history="1">
        <w:r>
          <w:rPr>
            <w:rStyle w:val="a5"/>
            <w:rFonts w:ascii="仿宋" w:eastAsia="仿宋" w:hAnsi="仿宋" w:cs="仿宋" w:hint="eastAsia"/>
            <w:sz w:val="21"/>
            <w:szCs w:val="21"/>
            <w:shd w:val="clear" w:color="auto" w:fill="FEFFFF"/>
          </w:rPr>
          <w:t>《北京市西城区人力资源和社会保障局关于印发&lt;西城区办理&lt;北京市工作居住证&gt;实施细则&gt;的通知》（西人社发〔2019〕107 号）</w:t>
        </w:r>
      </w:hyperlink>
      <w:r>
        <w:rPr>
          <w:rFonts w:ascii="仿宋" w:eastAsia="仿宋" w:hAnsi="仿宋" w:cs="仿宋" w:hint="eastAsia"/>
          <w:color w:val="333333"/>
          <w:sz w:val="21"/>
          <w:szCs w:val="21"/>
          <w:shd w:val="clear" w:color="auto" w:fill="FEFFFF"/>
        </w:rPr>
        <w:t>中要求。</w:t>
      </w:r>
    </w:p>
    <w:p w:rsidR="00AA4908" w:rsidRDefault="00000000">
      <w:pPr>
        <w:pStyle w:val="a3"/>
        <w:widowControl/>
        <w:shd w:val="clear" w:color="auto" w:fill="FEFFFF"/>
        <w:spacing w:beforeAutospacing="0" w:afterAutospacing="0" w:line="360" w:lineRule="auto"/>
        <w:rPr>
          <w:rFonts w:ascii="仿宋" w:eastAsia="仿宋" w:hAnsi="仿宋" w:cs="仿宋" w:hint="eastAsia"/>
          <w:color w:val="333333"/>
          <w:sz w:val="21"/>
          <w:szCs w:val="21"/>
          <w:shd w:val="clear" w:color="auto" w:fill="FEFFFF"/>
        </w:rPr>
      </w:pPr>
      <w:r>
        <w:rPr>
          <w:rFonts w:ascii="仿宋" w:eastAsia="仿宋" w:hAnsi="仿宋" w:cs="仿宋" w:hint="eastAsia"/>
          <w:color w:val="333333"/>
          <w:sz w:val="21"/>
          <w:szCs w:val="21"/>
          <w:shd w:val="clear" w:color="auto" w:fill="FEFFFF"/>
        </w:rPr>
        <w:t>4.单位最新核发的营业执照原件彩色扫描件；</w:t>
      </w:r>
    </w:p>
    <w:p w:rsidR="00AA4908" w:rsidRDefault="00000000">
      <w:pPr>
        <w:pStyle w:val="a3"/>
        <w:widowControl/>
        <w:shd w:val="clear" w:color="auto" w:fill="FEFFFF"/>
        <w:spacing w:beforeAutospacing="0" w:afterAutospacing="0" w:line="360" w:lineRule="auto"/>
        <w:rPr>
          <w:rFonts w:ascii="仿宋" w:eastAsia="仿宋" w:hAnsi="仿宋" w:cs="仿宋" w:hint="eastAsia"/>
          <w:color w:val="333333"/>
          <w:sz w:val="21"/>
          <w:szCs w:val="21"/>
          <w:shd w:val="clear" w:color="auto" w:fill="FEFFFF"/>
        </w:rPr>
      </w:pPr>
      <w:r>
        <w:rPr>
          <w:rFonts w:ascii="仿宋" w:eastAsia="仿宋" w:hAnsi="仿宋" w:cs="仿宋" w:hint="eastAsia"/>
          <w:color w:val="333333"/>
          <w:sz w:val="21"/>
          <w:szCs w:val="21"/>
          <w:shd w:val="clear" w:color="auto" w:fill="FEFFFF"/>
        </w:rPr>
        <w:t>5.经办人身份证原件彩色扫描件；</w:t>
      </w:r>
    </w:p>
    <w:p w:rsidR="00AA4908" w:rsidRDefault="00000000">
      <w:pPr>
        <w:pStyle w:val="a3"/>
        <w:widowControl/>
        <w:shd w:val="clear" w:color="auto" w:fill="FEFFFF"/>
        <w:spacing w:beforeAutospacing="0" w:afterAutospacing="0" w:line="360" w:lineRule="auto"/>
        <w:rPr>
          <w:rFonts w:ascii="仿宋" w:eastAsia="仿宋" w:hAnsi="仿宋" w:cs="仿宋" w:hint="eastAsia"/>
          <w:color w:val="333333"/>
          <w:sz w:val="21"/>
          <w:szCs w:val="21"/>
          <w:shd w:val="clear" w:color="auto" w:fill="FEFFFF"/>
        </w:rPr>
      </w:pPr>
      <w:r>
        <w:rPr>
          <w:rFonts w:ascii="仿宋" w:eastAsia="仿宋" w:hAnsi="仿宋" w:cs="仿宋" w:hint="eastAsia"/>
          <w:color w:val="333333"/>
          <w:sz w:val="21"/>
          <w:szCs w:val="21"/>
          <w:shd w:val="clear" w:color="auto" w:fill="FEFFFF"/>
        </w:rPr>
        <w:t>6.资质证书原件彩色扫描件（如高新企业证书等）；</w:t>
      </w:r>
    </w:p>
    <w:p w:rsidR="00AA4908" w:rsidRDefault="00000000">
      <w:pPr>
        <w:pStyle w:val="a3"/>
        <w:widowControl/>
        <w:shd w:val="clear" w:color="auto" w:fill="FEFFFF"/>
        <w:spacing w:beforeAutospacing="0" w:afterAutospacing="0" w:line="360" w:lineRule="auto"/>
        <w:rPr>
          <w:rFonts w:ascii="仿宋" w:eastAsia="仿宋" w:hAnsi="仿宋" w:cs="仿宋" w:hint="eastAsia"/>
          <w:color w:val="333333"/>
          <w:sz w:val="21"/>
          <w:szCs w:val="21"/>
          <w:shd w:val="clear" w:color="auto" w:fill="FEFFFF"/>
        </w:rPr>
      </w:pPr>
      <w:r>
        <w:rPr>
          <w:rFonts w:ascii="仿宋" w:eastAsia="仿宋" w:hAnsi="仿宋" w:cs="仿宋" w:hint="eastAsia"/>
          <w:color w:val="333333"/>
          <w:sz w:val="21"/>
          <w:szCs w:val="21"/>
          <w:shd w:val="clear" w:color="auto" w:fill="FEFFFF"/>
        </w:rPr>
        <w:t>注：所有材料要求原件扫描件PDF格式，大小不超过2M；</w:t>
      </w:r>
    </w:p>
    <w:p w:rsidR="00AA4908" w:rsidRDefault="00AA4908">
      <w:pPr>
        <w:spacing w:line="360" w:lineRule="auto"/>
        <w:rPr>
          <w:rFonts w:ascii="仿宋" w:eastAsia="仿宋" w:hAnsi="仿宋" w:cs="仿宋" w:hint="eastAsia"/>
          <w:szCs w:val="21"/>
        </w:rPr>
      </w:pPr>
    </w:p>
    <w:sectPr w:rsidR="00AA4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cyMzFhNWQzODE3OGI0YzBmYzFiMmEzOTgwMzBkZDQifQ=="/>
  </w:docVars>
  <w:rsids>
    <w:rsidRoot w:val="0F4532F4"/>
    <w:rsid w:val="00AA4908"/>
    <w:rsid w:val="00CD47B0"/>
    <w:rsid w:val="00E417FA"/>
    <w:rsid w:val="00F35813"/>
    <w:rsid w:val="09E65D15"/>
    <w:rsid w:val="0CA927EF"/>
    <w:rsid w:val="0F4532F4"/>
    <w:rsid w:val="4F0214FD"/>
    <w:rsid w:val="57B03ECD"/>
    <w:rsid w:val="5C13737B"/>
    <w:rsid w:val="5C1E5FE0"/>
    <w:rsid w:val="6879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4F996FFD-0C3B-4CEE-9E1C-AD782E73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800080"/>
      <w:u w:val="single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icbj.cn/eportal/fileDir/ciicwqfwzw/resource/cms/article/558017/558462/&#35199;&#20154;&#31038;&#21457;&#12308;2019&#12309;107%20&#21495;.pdf" TargetMode="External"/><Relationship Id="rId5" Type="http://schemas.openxmlformats.org/officeDocument/2006/relationships/hyperlink" Target="http://www.ciicbj.cn/eportal/fileDir/ciicwqfwzw/resource/cms/article/558017/558462/&#23436;&#31246;&#35777;&#26126;&#26679;&#24335;.pdf" TargetMode="External"/><Relationship Id="rId4" Type="http://schemas.openxmlformats.org/officeDocument/2006/relationships/hyperlink" Target="http://www.ciicbj.cn/eportal/fileDir/ciicwqfwzw/resource/cms/article/558011/558067/2023011316182023670.pd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点点</dc:creator>
  <cp:lastModifiedBy>mxy</cp:lastModifiedBy>
  <cp:revision>1</cp:revision>
  <dcterms:created xsi:type="dcterms:W3CDTF">2024-10-29T05:44:00Z</dcterms:created>
  <dcterms:modified xsi:type="dcterms:W3CDTF">2024-10-29T05:44:00Z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BF74ACF8C54245EEA881EB74E9CF62F8_13</vt:lpwstr>
  </property>
</Properties>
</file>