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2EE48">
      <w:pPr>
        <w:pStyle w:val="2"/>
        <w:widowControl/>
        <w:pBdr>
          <w:bottom w:val="single" w:color="CFCFCF" w:sz="6" w:space="18"/>
        </w:pBdr>
        <w:wordWrap w:val="0"/>
        <w:spacing w:beforeAutospacing="0" w:afterAutospacing="0" w:line="368" w:lineRule="atLeast"/>
        <w:jc w:val="center"/>
        <w:rPr>
          <w:rFonts w:cs="宋体"/>
          <w:color w:val="313131"/>
          <w:sz w:val="32"/>
          <w:szCs w:val="32"/>
        </w:rPr>
      </w:pPr>
      <w:r>
        <w:rPr>
          <w:rFonts w:hint="eastAsia" w:cs="宋体"/>
          <w:color w:val="313131"/>
          <w:sz w:val="32"/>
          <w:szCs w:val="32"/>
          <w:lang w:val="en-US" w:eastAsia="zh-CN"/>
        </w:rPr>
        <w:t>石景山区</w:t>
      </w:r>
      <w:r>
        <w:rPr>
          <w:rFonts w:cs="宋体"/>
          <w:color w:val="313131"/>
          <w:sz w:val="32"/>
          <w:szCs w:val="32"/>
        </w:rPr>
        <w:t>《北京市工作居住证》</w:t>
      </w:r>
      <w:r>
        <w:rPr>
          <w:rFonts w:hint="eastAsia" w:cs="宋体"/>
          <w:color w:val="313131"/>
          <w:sz w:val="32"/>
          <w:szCs w:val="32"/>
          <w:lang w:val="en-US" w:eastAsia="zh-CN"/>
        </w:rPr>
        <w:t>居住地址变更材料清单</w:t>
      </w:r>
      <w:r>
        <w:rPr>
          <w:rFonts w:cs="宋体"/>
          <w:color w:val="313131"/>
          <w:sz w:val="32"/>
          <w:szCs w:val="32"/>
        </w:rPr>
        <w:t>（</w:t>
      </w:r>
      <w:r>
        <w:rPr>
          <w:rFonts w:hint="eastAsia" w:cs="宋体"/>
          <w:color w:val="313131"/>
          <w:sz w:val="32"/>
          <w:szCs w:val="32"/>
          <w:lang w:val="en-US" w:eastAsia="zh-CN"/>
        </w:rPr>
        <w:t>含港澳台人员</w:t>
      </w:r>
      <w:r>
        <w:rPr>
          <w:rFonts w:cs="宋体"/>
          <w:color w:val="313131"/>
          <w:sz w:val="32"/>
          <w:szCs w:val="32"/>
        </w:rPr>
        <w:t>）</w:t>
      </w:r>
    </w:p>
    <w:p w14:paraId="495659F7">
      <w:pPr>
        <w:pStyle w:val="2"/>
        <w:widowControl/>
        <w:pBdr>
          <w:bottom w:val="single" w:color="CFCFCF" w:sz="6" w:space="18"/>
        </w:pBdr>
        <w:wordWrap w:val="0"/>
        <w:spacing w:beforeAutospacing="0" w:afterAutospacing="0" w:line="368" w:lineRule="atLeast"/>
        <w:jc w:val="center"/>
        <w:rPr>
          <w:rFonts w:hint="default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cs="宋体"/>
          <w:color w:val="FF0000"/>
          <w:sz w:val="24"/>
          <w:szCs w:val="24"/>
          <w:lang w:val="en-US" w:eastAsia="zh-CN"/>
        </w:rPr>
        <w:t>港澳台人员业务受理方式：线下邮箱受理：</w:t>
      </w:r>
      <w:r>
        <w:rPr>
          <w:rFonts w:ascii="方正兰亭纤黑简体" w:hAnsi="方正兰亭纤黑简体" w:eastAsia="方正兰亭纤黑简体" w:cs="方正兰亭纤黑简体"/>
          <w:i w:val="0"/>
          <w:iCs w:val="0"/>
          <w:caps w:val="0"/>
          <w:color w:val="333333"/>
          <w:spacing w:val="0"/>
          <w:sz w:val="24"/>
          <w:szCs w:val="24"/>
        </w:rPr>
        <w:t>gzjzz5@ciic.com.cn</w:t>
      </w:r>
    </w:p>
    <w:p w14:paraId="1EC54714">
      <w:pPr>
        <w:bidi w:val="0"/>
        <w:jc w:val="center"/>
        <w:rPr>
          <w:rStyle w:val="6"/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</w:rPr>
        <w:t>完善信息清单及要求</w:t>
      </w:r>
      <w:r>
        <w:rPr>
          <w:rFonts w:hint="eastAsia" w:ascii="Calibri" w:hAnsi="Calibri" w:eastAsia="宋体" w:cs="Times New Roman"/>
          <w:b/>
          <w:bCs/>
          <w:lang w:eastAsia="zh-CN"/>
        </w:rPr>
        <w:t>（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为保证以下材料时效及准确性，请随居住地址变更材料一并提供</w:t>
      </w:r>
      <w:r>
        <w:rPr>
          <w:rFonts w:hint="eastAsia" w:ascii="Calibri" w:hAnsi="Calibri" w:eastAsia="宋体" w:cs="Times New Roman"/>
          <w:b/>
          <w:bCs/>
          <w:lang w:eastAsia="zh-CN"/>
        </w:rPr>
        <w:t>）</w:t>
      </w:r>
    </w:p>
    <w:tbl>
      <w:tblPr>
        <w:tblStyle w:val="4"/>
        <w:tblW w:w="983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 w14:paraId="6B9656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要求</w:t>
            </w:r>
          </w:p>
        </w:tc>
      </w:tr>
      <w:tr w14:paraId="6A6E9C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  <w:p w14:paraId="04D2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取得国外学历学位的提供国外学历学位毕业证书原件彩色扫描件；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</w:tc>
      </w:tr>
      <w:tr w14:paraId="10C574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以上毕业证书对应的学历认证，即《电子注册备案表》或纸版学历认证。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  <w:p w14:paraId="46C20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HYPERLINK "https://www.ciicbj.cn/eportal/fileDir/ciicwqfwzw/resource/cms/article/836701/836759/学历、学位在线认证及认证报告操作指南.docx"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学历、学位在线认证及认证报告操作指南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  <w:p w14:paraId="211F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取得国外学历学位的提供教育部留学服务中心出具的《国外学历学位认证书》及打印的在线验证页面截图http://zwfw.cscse.edu.cn/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  <w:p w14:paraId="42292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注：如无法在线验证，则需提供教育部留学服务中心出具的认证书真伪查询确认函。</w:t>
            </w:r>
          </w:p>
          <w:p w14:paraId="786DE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"http://www.ciicbj.cn/eportal/fileDir/ciicwqfwzw/resource/cms/article/558050/558867/国外学历学位在线认证截图操作指南（新版）.pdf"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国外学历学位在线认证截图操作指南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CD42C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F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与当前系统最高教育信息一致的学位证书。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</w:tc>
      </w:tr>
      <w:tr w14:paraId="5CDC9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6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以上学位证书对应的学位认证，即学位认证报告。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  <w:p w14:paraId="79D5D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"https://www.ciicbj.cn/eportal/fileDir/ciicwqfwzw/resource/cms/article/836701/836759/学历、学位在线认证及认证报告操作指南.docx"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学历、学位在线认证及认证报告操作指南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17B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8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与当前系统一致的职称证书及评审材料。如未用职称申报，无需提供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</w:tc>
      </w:tr>
      <w:tr w14:paraId="0D5A4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F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身份证、户口本首页及本人页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申请人身份证、户口本首页及本人页。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复印件扫描件加盖单位公章，经办人签字，备注“与原件一致”。</w:t>
            </w:r>
          </w:p>
          <w:p w14:paraId="53B07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港澳台人员请提供《中国澳门特别行政区永久性居民身份证》</w:t>
            </w:r>
          </w:p>
          <w:p w14:paraId="7D6BD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或《香港永久性居民身份证》或《台湾居民来往大陆通行证》，正反面同向竖版体现在一张A4纸上，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</w:tc>
      </w:tr>
      <w:tr w14:paraId="1165289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2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5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E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申请人及配偶结婚证关键信息页。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如为境外登记结婚，需同时提供加盖翻译公司公章的中文翻译件的原件扫描件；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</w:tc>
      </w:tr>
      <w:tr w14:paraId="0C49EA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E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E8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83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1.近6个月的纳税记录、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收入查询记录，纳税人可登录国家税务总局北京市税务局官方网站，（http://beijing.chinatax.gov.cn/bjswjwz/）点击“自然人税收管理系统”，实名登录后点击北京税务特色应用，在线打印网页版个人所得税纳税记录、申报收入查询记录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加盖单位公章，经办人签字，涉及本单位发薪的，备注“该员工个税由我单位代扣代缴”；</w:t>
            </w:r>
          </w:p>
          <w:p w14:paraId="170DC7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2.近6个月的单位报税截图，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加盖单位公章，经办人签字，备注“该员工个税由我单位代扣代缴”；</w:t>
            </w:r>
          </w:p>
          <w:p w14:paraId="19D208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"https://www.ciicbj.cn/eportal/fileDir/ciicwqfwzw/resource/cms/article/558050/558867/附件1：单位报税截屏式样.docx"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"https://www.ciicbj.cn/eportal/fileDir/ciicwqfwzw/resource/cms/article/558050/558867/附件4：单位报税截屏定制方式.docx"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单位报税截屏定制方式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2F92E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D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36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3" w:lineRule="atLeast"/>
              <w:ind w:left="0" w:leftChars="0"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现单位的劳动合同全本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复印件加盖单位公章，经办人签字，备注“与原件一致”。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有效期至少7个月）劳动合同双方签字处，法人签字的处需有法人签字，不能为空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1A76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2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往来内地通行证</w:t>
            </w:r>
          </w:p>
          <w:p w14:paraId="42B51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（仅港澳台人员提供）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2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港澳往来内地通行证/台胞证，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复印件加盖单位公章，经办人签字，备注“与原件一致”。</w:t>
            </w:r>
          </w:p>
          <w:p w14:paraId="56DEC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（非港澳台办理人员无需提供此项）</w:t>
            </w:r>
          </w:p>
        </w:tc>
      </w:tr>
      <w:tr w14:paraId="2D08DA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6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5C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个人信息登记卡</w:t>
            </w:r>
          </w:p>
          <w:p w14:paraId="5781EC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（仅港澳台人员提供）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30F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uto"/>
              <w:ind w:leftChars="0" w:right="0" w:righ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pict>
                <v:shape id="_x0000_s1027" o:spid="_x0000_s1027" o:spt="75" type="#_x0000_t75" style="position:absolute;left:0pt;margin-left:0pt;margin-top:7.8pt;height:66pt;width:72.75pt;mso-wrap-distance-bottom:0pt;mso-wrap-distance-left:9pt;mso-wrap-distance-right:9pt;mso-wrap-distance-top:0pt;z-index: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square"/>
                </v:shape>
                <o:OLEObject Type="Embed" ProgID="Word.Document.8" ShapeID="_x0000_s1027" DrawAspect="Icon" ObjectID="_1468075725" r:id="rId4">
                  <o:LockedField>false</o:LockedField>
                </o:OLEObject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港澳台办理人员办理时请同时填写《个人信息登记卡》并随办理材料一并发送至受理邮箱。</w:t>
            </w:r>
          </w:p>
          <w:p w14:paraId="35A36D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62D471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C1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办理居住地址变更所需材料清单：</w:t>
            </w:r>
          </w:p>
        </w:tc>
      </w:tr>
      <w:tr w14:paraId="25B0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在京合法稳定住所证明（房屋用途需为“住宅”，用途为商用或办公等非住宅类不受理）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*港澳台办理人员按如下1-4项提供材料。</w:t>
            </w:r>
          </w:p>
          <w:p w14:paraId="76AF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1.自有住房的：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提供《房屋所有权证》或《不动产权证书》；尚未取得《房屋所有权证》或《不动产权证书》的，提供商品房买卖网签合同及购房发票；房主为配偶的，需提供结婚证及配偶身份证； 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2.租住房屋的：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提供尚有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7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个月以上租赁期限，且记载有房屋详细地址、出租人和承租人双方姓名的房屋租赁合同或协议。租住居民户房屋的，还需提供房主的《房屋所有权证》或《不动产权证书》，或商品房买卖网签合同；租住农村宅基地房屋的，还需提供房屋所有人居民户口簿首页和本人页原件及复印件;无法提供《房屋所有权证》或《不动产权证书》原件的，应提供租赁发票。 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3.居住单位公房的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：产权人为单位的，需提供房屋产权证明和单位出具的申请人居住证明；产权人非单位的，需提供租赁合同、单位出具的申请人居住证明； 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4.居住亲友住房的：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出具房产证及亲友双方签署的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instrText xml:space="preserve"> HYPERLINK "http://www.ciicbj.cn/eportal/fileDir/ciicwqfwzw/resource/cms/article/558050/558867/2020032523343215533.doc" </w:instrTex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 w:bidi="ar"/>
              </w:rPr>
              <w:t>《借住声明》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fldChar w:fldCharType="end"/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和房主身份证。用人单位须在借住声明上加盖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公章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。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5.持有《北京市居住证》的：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提供具有4个月以上有效期的《北京市居住证》；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以上材料除《借住声明》外，均提供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复印件逐页加盖单位公章，经办人签字，注明“与原件一致”。</w:t>
            </w:r>
          </w:p>
        </w:tc>
      </w:tr>
      <w:tr w14:paraId="1DE1D9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8D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t>诚信声明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14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t>加盖单位公章，</w: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instrText xml:space="preserve"> HYPERLINK "http://www.ciicbj.cn/eportal/fileDir/ciicwqfwzw/resource/cms/article/558050/558867/石景山个人业务-诚信声明.pdf" </w:instrTex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sz w:val="22"/>
                <w:szCs w:val="22"/>
              </w:rPr>
              <w:t>模板下载 </w: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t>本人及单位法人（负责人）手签字，不能盖人名章。（复审合格时，诚信</w: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  <w:lang w:val="en-US" w:eastAsia="zh-CN"/>
              </w:rPr>
              <w:t>声明</w: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</w:rPr>
              <w:t>签署日期需为当月最新日期）</w:t>
            </w:r>
            <w:r>
              <w:rPr>
                <w:rFonts w:hint="eastAsia" w:ascii="宋体" w:hAnsi="宋体" w:cs="宋体"/>
                <w:color w:val="3A3A3A"/>
                <w:sz w:val="22"/>
                <w:szCs w:val="22"/>
                <w:lang w:eastAsia="zh-CN"/>
              </w:rPr>
              <w:t>。</w:t>
            </w:r>
          </w:p>
        </w:tc>
      </w:tr>
    </w:tbl>
    <w:p w14:paraId="422E8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纤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2RlNjY1ZjAzMTRhZmJmYmUxZjZiZTVhNjE2YTEifQ=="/>
  </w:docVars>
  <w:rsids>
    <w:rsidRoot w:val="13E15258"/>
    <w:rsid w:val="01750B79"/>
    <w:rsid w:val="02A15EBD"/>
    <w:rsid w:val="078055D1"/>
    <w:rsid w:val="07C612EC"/>
    <w:rsid w:val="09A162FC"/>
    <w:rsid w:val="12BF20F7"/>
    <w:rsid w:val="13E15258"/>
    <w:rsid w:val="15413A5A"/>
    <w:rsid w:val="15AA00CE"/>
    <w:rsid w:val="176E71CF"/>
    <w:rsid w:val="1EF5185F"/>
    <w:rsid w:val="24FA7855"/>
    <w:rsid w:val="257E3A45"/>
    <w:rsid w:val="27764078"/>
    <w:rsid w:val="2E0817A6"/>
    <w:rsid w:val="3F1D7CDC"/>
    <w:rsid w:val="3F2F5DAC"/>
    <w:rsid w:val="402246CB"/>
    <w:rsid w:val="41A95DB2"/>
    <w:rsid w:val="49863996"/>
    <w:rsid w:val="4B2E4CD1"/>
    <w:rsid w:val="4E4365E2"/>
    <w:rsid w:val="52142A3F"/>
    <w:rsid w:val="556314B8"/>
    <w:rsid w:val="56FF7A62"/>
    <w:rsid w:val="575A6561"/>
    <w:rsid w:val="5D1375EA"/>
    <w:rsid w:val="64266BBD"/>
    <w:rsid w:val="667176D0"/>
    <w:rsid w:val="72474773"/>
    <w:rsid w:val="768A4CCD"/>
    <w:rsid w:val="77F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2322</Words>
  <Characters>2378</Characters>
  <Lines>0</Lines>
  <Paragraphs>0</Paragraphs>
  <TotalTime>0</TotalTime>
  <ScaleCrop>false</ScaleCrop>
  <LinksUpToDate>false</LinksUpToDate>
  <CharactersWithSpaces>2380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2021-05-08T10:38:00Z</dcterms:created>
  <dc:creator>点点</dc:creator>
  <cp:lastModifiedBy>WPS_1680488822</cp:lastModifiedBy>
  <dcterms:modified xsi:type="dcterms:W3CDTF">2025-02-28T08:11:30Z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03083E4AEBF74D128EA3666691E49C3C_13</vt:lpwstr>
  </property>
  <property fmtid="{D5CDD505-2E9C-101B-9397-08002B2CF9AE}" pid="4" name="KSOTemplateDocerSaveRecord">
    <vt:lpwstr>eyJoZGlkIjoiZjcyMzFhNWQzODE3OGI0YzBmYzFiMmEzOTgwMzBkZDQiLCJ1c2VySWQiOiIxNDg1NTkyOTExIn0=</vt:lpwstr>
  </property>
</Properties>
</file>